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0A2D" w14:textId="77777777" w:rsidR="00512A1F" w:rsidRDefault="0056617B" w:rsidP="00512A1F">
      <w:pPr>
        <w:rPr>
          <w:rFonts w:asciiTheme="minorHAnsi" w:eastAsiaTheme="majorEastAsia" w:hAnsiTheme="minorHAnsi" w:cstheme="minorHAnsi"/>
          <w:b/>
          <w:kern w:val="28"/>
          <w:sz w:val="36"/>
          <w:szCs w:val="36"/>
        </w:rPr>
      </w:pPr>
      <w:r>
        <w:rPr>
          <w:rFonts w:asciiTheme="minorHAnsi" w:eastAsiaTheme="majorEastAsia" w:hAnsiTheme="minorHAnsi" w:cstheme="minorHAnsi"/>
          <w:b/>
          <w:kern w:val="28"/>
          <w:sz w:val="36"/>
          <w:szCs w:val="36"/>
        </w:rPr>
        <w:t>Kovą į taromatus grąžinta vidutiniškai po milijoną buteliukų kasdien</w:t>
      </w:r>
    </w:p>
    <w:p w14:paraId="36861B9E" w14:textId="77777777" w:rsidR="0056617B" w:rsidRPr="00810810" w:rsidRDefault="0056617B" w:rsidP="00512A1F">
      <w:pPr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</w:p>
    <w:p w14:paraId="51DE49E0" w14:textId="14862A43" w:rsidR="00512A1F" w:rsidRPr="00810810" w:rsidRDefault="00512A1F" w:rsidP="00512A1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0810">
        <w:rPr>
          <w:rFonts w:asciiTheme="minorHAnsi" w:hAnsiTheme="minorHAnsi" w:cstheme="minorHAnsi"/>
          <w:i/>
          <w:sz w:val="22"/>
          <w:szCs w:val="22"/>
        </w:rPr>
        <w:t>201</w:t>
      </w:r>
      <w:r w:rsidR="00C87BBE">
        <w:rPr>
          <w:rFonts w:asciiTheme="minorHAnsi" w:hAnsiTheme="minorHAnsi" w:cstheme="minorHAnsi"/>
          <w:i/>
          <w:sz w:val="22"/>
          <w:szCs w:val="22"/>
          <w:lang w:val="en-US"/>
        </w:rPr>
        <w:t>7</w:t>
      </w:r>
      <w:r w:rsidRPr="00810810">
        <w:rPr>
          <w:rFonts w:asciiTheme="minorHAnsi" w:hAnsiTheme="minorHAnsi" w:cstheme="minorHAnsi"/>
          <w:i/>
          <w:sz w:val="22"/>
          <w:szCs w:val="22"/>
        </w:rPr>
        <w:t xml:space="preserve"> m. </w:t>
      </w:r>
      <w:r w:rsidR="00C87BBE">
        <w:rPr>
          <w:rFonts w:asciiTheme="minorHAnsi" w:hAnsiTheme="minorHAnsi" w:cstheme="minorHAnsi"/>
          <w:i/>
          <w:sz w:val="22"/>
          <w:szCs w:val="22"/>
        </w:rPr>
        <w:t xml:space="preserve">balandžio </w:t>
      </w:r>
      <w:r w:rsidR="00280762">
        <w:rPr>
          <w:rFonts w:asciiTheme="minorHAnsi" w:hAnsiTheme="minorHAnsi" w:cstheme="minorHAnsi"/>
          <w:i/>
          <w:sz w:val="22"/>
          <w:szCs w:val="22"/>
          <w:lang w:val="en-US"/>
        </w:rPr>
        <w:t>1</w:t>
      </w:r>
      <w:r w:rsidR="00834753">
        <w:rPr>
          <w:rFonts w:asciiTheme="minorHAnsi" w:hAnsiTheme="minorHAnsi" w:cstheme="minorHAnsi"/>
          <w:i/>
          <w:sz w:val="22"/>
          <w:szCs w:val="22"/>
          <w:lang w:val="en-US"/>
        </w:rPr>
        <w:t>8</w:t>
      </w:r>
      <w:r w:rsidR="00C87BB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10810">
        <w:rPr>
          <w:rFonts w:asciiTheme="minorHAnsi" w:hAnsiTheme="minorHAnsi" w:cstheme="minorHAnsi"/>
          <w:i/>
          <w:sz w:val="22"/>
          <w:szCs w:val="22"/>
        </w:rPr>
        <w:t>d., Vilnius</w:t>
      </w:r>
    </w:p>
    <w:p w14:paraId="57C4E92B" w14:textId="77777777" w:rsidR="00533907" w:rsidRPr="00810810" w:rsidRDefault="00533907" w:rsidP="00512A1F">
      <w:pPr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</w:p>
    <w:p w14:paraId="38320BCF" w14:textId="77777777" w:rsidR="00B367E1" w:rsidRDefault="00790832" w:rsidP="001620E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80276766"/>
      <w:r w:rsidRPr="00701FB6">
        <w:rPr>
          <w:rFonts w:asciiTheme="minorHAnsi" w:hAnsiTheme="minorHAnsi" w:cstheme="minorHAnsi"/>
          <w:b/>
          <w:sz w:val="22"/>
          <w:szCs w:val="22"/>
        </w:rPr>
        <w:t>VšĮ „Užstato sistemos admi</w:t>
      </w:r>
      <w:r>
        <w:rPr>
          <w:rFonts w:asciiTheme="minorHAnsi" w:hAnsiTheme="minorHAnsi" w:cstheme="minorHAnsi"/>
          <w:b/>
          <w:sz w:val="22"/>
          <w:szCs w:val="22"/>
        </w:rPr>
        <w:t>nistratoriaus“ (USAD) duomenimis, k</w:t>
      </w:r>
      <w:r w:rsidR="0056617B">
        <w:rPr>
          <w:rFonts w:asciiTheme="minorHAnsi" w:hAnsiTheme="minorHAnsi" w:cstheme="minorHAnsi"/>
          <w:b/>
          <w:sz w:val="22"/>
          <w:szCs w:val="22"/>
        </w:rPr>
        <w:t xml:space="preserve">ovo mėnesį Lietuvos gyventojai į taromatus sunešė beveik </w:t>
      </w:r>
      <w:r w:rsidR="0056617B">
        <w:rPr>
          <w:rFonts w:asciiTheme="minorHAnsi" w:hAnsiTheme="minorHAnsi" w:cstheme="minorHAnsi"/>
          <w:b/>
          <w:sz w:val="22"/>
          <w:szCs w:val="22"/>
          <w:lang w:val="en-US"/>
        </w:rPr>
        <w:t xml:space="preserve">36 milijonus </w:t>
      </w:r>
      <w:r w:rsidR="0056617B">
        <w:rPr>
          <w:rFonts w:asciiTheme="minorHAnsi" w:hAnsiTheme="minorHAnsi" w:cstheme="minorHAnsi"/>
          <w:b/>
          <w:sz w:val="22"/>
          <w:szCs w:val="22"/>
        </w:rPr>
        <w:t xml:space="preserve">pakuočių, arba daugiau nei milijoną pakuočių kasdien. Dar penki milijonai taros </w:t>
      </w:r>
      <w:r w:rsidR="0098615D">
        <w:rPr>
          <w:rFonts w:asciiTheme="minorHAnsi" w:hAnsiTheme="minorHAnsi" w:cstheme="minorHAnsi"/>
          <w:b/>
          <w:sz w:val="22"/>
          <w:szCs w:val="22"/>
        </w:rPr>
        <w:t xml:space="preserve">buvo </w:t>
      </w:r>
      <w:r w:rsidR="0056617B">
        <w:rPr>
          <w:rFonts w:asciiTheme="minorHAnsi" w:hAnsiTheme="minorHAnsi" w:cstheme="minorHAnsi"/>
          <w:b/>
          <w:sz w:val="22"/>
          <w:szCs w:val="22"/>
        </w:rPr>
        <w:t>surinkta rankiniu būdu mažesnėse parduotuvėse</w:t>
      </w:r>
      <w:r>
        <w:rPr>
          <w:rFonts w:asciiTheme="minorHAnsi" w:hAnsiTheme="minorHAnsi" w:cstheme="minorHAnsi"/>
          <w:b/>
          <w:sz w:val="22"/>
          <w:szCs w:val="22"/>
        </w:rPr>
        <w:t>. Iš viso p</w:t>
      </w:r>
      <w:r w:rsidR="00FF1E76">
        <w:rPr>
          <w:rFonts w:asciiTheme="minorHAnsi" w:hAnsiTheme="minorHAnsi" w:cstheme="minorHAnsi"/>
          <w:b/>
          <w:sz w:val="22"/>
          <w:szCs w:val="22"/>
        </w:rPr>
        <w:t>raėjusį mėnesį grąžintos pakuotes sveria</w:t>
      </w:r>
      <w:r w:rsidR="00810810" w:rsidRPr="00701FB6">
        <w:rPr>
          <w:rFonts w:asciiTheme="minorHAnsi" w:hAnsiTheme="minorHAnsi" w:cstheme="minorHAnsi"/>
          <w:b/>
          <w:sz w:val="22"/>
          <w:szCs w:val="22"/>
        </w:rPr>
        <w:t xml:space="preserve"> daugiau nei </w:t>
      </w:r>
      <w:r w:rsidR="00810810" w:rsidRPr="00701FB6">
        <w:rPr>
          <w:rFonts w:asciiTheme="minorHAnsi" w:hAnsiTheme="minorHAnsi" w:cstheme="minorHAnsi"/>
          <w:b/>
          <w:sz w:val="22"/>
          <w:szCs w:val="22"/>
          <w:lang w:val="en-US"/>
        </w:rPr>
        <w:t>1,6 t</w:t>
      </w:r>
      <w:r w:rsidR="00810810" w:rsidRPr="00701FB6">
        <w:rPr>
          <w:rFonts w:asciiTheme="minorHAnsi" w:hAnsiTheme="minorHAnsi" w:cstheme="minorHAnsi"/>
          <w:b/>
          <w:sz w:val="22"/>
          <w:szCs w:val="22"/>
        </w:rPr>
        <w:t>ūkst.</w:t>
      </w:r>
      <w:r w:rsidR="00810810" w:rsidRPr="00701F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F1E76">
        <w:rPr>
          <w:rFonts w:asciiTheme="minorHAnsi" w:hAnsiTheme="minorHAnsi" w:cstheme="minorHAnsi"/>
          <w:b/>
          <w:sz w:val="22"/>
          <w:szCs w:val="22"/>
          <w:lang w:val="en-US"/>
        </w:rPr>
        <w:t>tonų</w:t>
      </w:r>
      <w:r w:rsidR="00810810" w:rsidRPr="00701FB6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B05597" w:rsidRPr="00B055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617B">
        <w:rPr>
          <w:rFonts w:asciiTheme="minorHAnsi" w:hAnsiTheme="minorHAnsi" w:cstheme="minorHAnsi"/>
          <w:b/>
          <w:sz w:val="22"/>
          <w:szCs w:val="22"/>
        </w:rPr>
        <w:t>Tiesa, ne</w:t>
      </w:r>
      <w:r w:rsidR="00B367E1">
        <w:rPr>
          <w:rFonts w:asciiTheme="minorHAnsi" w:hAnsiTheme="minorHAnsi" w:cstheme="minorHAnsi"/>
          <w:b/>
          <w:sz w:val="22"/>
          <w:szCs w:val="22"/>
        </w:rPr>
        <w:t>abejojama, kad šylant orams į užstato sistemą</w:t>
      </w:r>
      <w:r w:rsidR="00FF1E76">
        <w:rPr>
          <w:rFonts w:asciiTheme="minorHAnsi" w:hAnsiTheme="minorHAnsi" w:cstheme="minorHAnsi"/>
          <w:b/>
          <w:sz w:val="22"/>
          <w:szCs w:val="22"/>
        </w:rPr>
        <w:t xml:space="preserve"> grąžinamų pakuočių kiekiai bus dar įspūdingesni. </w:t>
      </w:r>
    </w:p>
    <w:bookmarkEnd w:id="0"/>
    <w:p w14:paraId="72FBE155" w14:textId="77777777" w:rsidR="00B367E1" w:rsidRDefault="00B367E1" w:rsidP="001620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0719D" w14:textId="77777777" w:rsidR="0056617B" w:rsidRDefault="006347AD" w:rsidP="001620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Kovą gyventojai daugiausiai grąžino plastikinių butelių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– jų surinkta per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25 milijonus. </w:t>
      </w:r>
      <w:r w:rsidR="0079083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Metalinių skardinių priduota beveik 14 milijon</w:t>
      </w:r>
      <w:r w:rsidR="00790832">
        <w:rPr>
          <w:rFonts w:ascii="Calibri" w:eastAsia="Times New Roman" w:hAnsi="Calibri" w:cs="Calibri"/>
          <w:color w:val="000000"/>
          <w:sz w:val="22"/>
          <w:szCs w:val="22"/>
        </w:rPr>
        <w:t xml:space="preserve">ų, stiklinių pakuočių </w:t>
      </w:r>
      <w:r w:rsidR="00790832">
        <w:rPr>
          <w:rFonts w:ascii="Calibri" w:eastAsia="Times New Roman" w:hAnsi="Calibri" w:cs="Calibri"/>
          <w:color w:val="000000"/>
          <w:sz w:val="22"/>
          <w:szCs w:val="22"/>
        </w:rPr>
        <w:softHyphen/>
        <w:t xml:space="preserve">– daugiau nei </w:t>
      </w:r>
      <w:r w:rsidR="0079083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 milijonai. Net 40 proc. visos taros g</w:t>
      </w:r>
      <w:r w:rsidR="00790832">
        <w:rPr>
          <w:rFonts w:ascii="Calibri" w:eastAsia="Times New Roman" w:hAnsi="Calibri" w:cs="Calibri"/>
          <w:color w:val="000000"/>
          <w:sz w:val="22"/>
          <w:szCs w:val="22"/>
        </w:rPr>
        <w:t>rąžinta trijuose didžiuosiuose Lietuvos miestuose.</w:t>
      </w:r>
    </w:p>
    <w:p w14:paraId="60137810" w14:textId="77777777" w:rsidR="00512A1F" w:rsidRDefault="00512A1F" w:rsidP="001620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F1EA75" w14:textId="26ACF43B" w:rsidR="00790832" w:rsidRDefault="00B367E1" w:rsidP="00162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98615D">
        <w:rPr>
          <w:rFonts w:asciiTheme="minorHAnsi" w:hAnsiTheme="minorHAnsi" w:cstheme="minorHAnsi"/>
          <w:sz w:val="22"/>
          <w:szCs w:val="22"/>
        </w:rPr>
        <w:t>Užstato sistema mūsų šalyje veikia vienerius metus, todėl</w:t>
      </w:r>
      <w:r w:rsidR="00953682">
        <w:rPr>
          <w:rFonts w:asciiTheme="minorHAnsi" w:hAnsiTheme="minorHAnsi" w:cstheme="minorHAnsi"/>
          <w:sz w:val="22"/>
          <w:szCs w:val="22"/>
        </w:rPr>
        <w:t xml:space="preserve"> jau</w:t>
      </w:r>
      <w:r w:rsidR="0098615D">
        <w:rPr>
          <w:rFonts w:asciiTheme="minorHAnsi" w:hAnsiTheme="minorHAnsi" w:cstheme="minorHAnsi"/>
          <w:sz w:val="22"/>
          <w:szCs w:val="22"/>
        </w:rPr>
        <w:t xml:space="preserve"> galima pastebėti tam tikras tendencijas. Po truputį šylantys or</w:t>
      </w:r>
      <w:r w:rsidR="001620EB">
        <w:rPr>
          <w:rFonts w:asciiTheme="minorHAnsi" w:hAnsiTheme="minorHAnsi" w:cstheme="minorHAnsi"/>
          <w:sz w:val="22"/>
          <w:szCs w:val="22"/>
        </w:rPr>
        <w:t xml:space="preserve">ai lemia didesnius suvartojamų gėrimų kiekius ir atitinkamai daugiau surenkamų pakuočių. </w:t>
      </w:r>
      <w:r w:rsidR="007F34CE">
        <w:rPr>
          <w:rFonts w:asciiTheme="minorHAnsi" w:hAnsiTheme="minorHAnsi" w:cstheme="minorHAnsi"/>
          <w:sz w:val="22"/>
          <w:szCs w:val="22"/>
        </w:rPr>
        <w:t>Pavyzdžiui, v</w:t>
      </w:r>
      <w:r w:rsidR="009D7742">
        <w:rPr>
          <w:rFonts w:asciiTheme="minorHAnsi" w:hAnsiTheme="minorHAnsi" w:cstheme="minorHAnsi"/>
          <w:sz w:val="22"/>
          <w:szCs w:val="22"/>
        </w:rPr>
        <w:t>asarį gyventojai grąžino</w:t>
      </w:r>
      <w:r w:rsidR="00962583">
        <w:rPr>
          <w:rFonts w:asciiTheme="minorHAnsi" w:hAnsiTheme="minorHAnsi" w:cstheme="minorHAnsi"/>
          <w:sz w:val="22"/>
          <w:szCs w:val="22"/>
        </w:rPr>
        <w:t xml:space="preserve"> </w:t>
      </w:r>
      <w:r w:rsidR="00962583">
        <w:rPr>
          <w:rFonts w:asciiTheme="minorHAnsi" w:hAnsiTheme="minorHAnsi" w:cstheme="minorHAnsi"/>
          <w:sz w:val="22"/>
          <w:szCs w:val="22"/>
          <w:lang w:val="en-US"/>
        </w:rPr>
        <w:t xml:space="preserve">35 milijonus, </w:t>
      </w:r>
      <w:r w:rsidR="001620EB">
        <w:rPr>
          <w:rFonts w:asciiTheme="minorHAnsi" w:hAnsiTheme="minorHAnsi" w:cstheme="minorHAnsi"/>
          <w:sz w:val="22"/>
          <w:szCs w:val="22"/>
        </w:rPr>
        <w:t xml:space="preserve">o kovą </w:t>
      </w:r>
      <w:r w:rsidR="001620EB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D7742">
        <w:rPr>
          <w:rFonts w:asciiTheme="minorHAnsi" w:hAnsiTheme="minorHAnsi" w:cstheme="minorHAnsi"/>
          <w:sz w:val="22"/>
          <w:szCs w:val="22"/>
          <w:lang w:val="en-US"/>
        </w:rPr>
        <w:t xml:space="preserve">jau </w:t>
      </w:r>
      <w:r w:rsidR="001620EB">
        <w:rPr>
          <w:rFonts w:asciiTheme="minorHAnsi" w:hAnsiTheme="minorHAnsi" w:cstheme="minorHAnsi"/>
          <w:sz w:val="22"/>
          <w:szCs w:val="22"/>
          <w:lang w:val="en-US"/>
        </w:rPr>
        <w:t>41 milijoną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 pakuo</w:t>
      </w:r>
      <w:r w:rsidR="00724D21">
        <w:rPr>
          <w:rFonts w:asciiTheme="minorHAnsi" w:hAnsiTheme="minorHAnsi" w:cstheme="minorHAnsi"/>
          <w:sz w:val="22"/>
          <w:szCs w:val="22"/>
        </w:rPr>
        <w:t>čių</w:t>
      </w:r>
      <w:r w:rsidR="001620E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Šį mėnesį taromatai dirba dar intensyviau, nes balandis 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softHyphen/>
      </w:r>
      <w:r w:rsidR="009D7742">
        <w:rPr>
          <w:rFonts w:asciiTheme="minorHAnsi" w:hAnsiTheme="minorHAnsi" w:cstheme="minorHAnsi"/>
          <w:sz w:val="22"/>
          <w:szCs w:val="22"/>
          <w:lang w:val="en-US"/>
        </w:rPr>
        <w:t>tradiciškai laikomas š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varos </w:t>
      </w:r>
      <w:r w:rsidR="009D7742">
        <w:rPr>
          <w:rFonts w:asciiTheme="minorHAnsi" w:hAnsiTheme="minorHAnsi" w:cstheme="minorHAnsi"/>
          <w:sz w:val="22"/>
          <w:szCs w:val="22"/>
          <w:lang w:val="en-US"/>
        </w:rPr>
        <w:t xml:space="preserve">mėnesiu – tai puiki proga grąžinti </w:t>
      </w:r>
      <w:r w:rsidR="007F34CE">
        <w:rPr>
          <w:rFonts w:asciiTheme="minorHAnsi" w:hAnsiTheme="minorHAnsi" w:cstheme="minorHAnsi"/>
          <w:sz w:val="22"/>
          <w:szCs w:val="22"/>
          <w:lang w:val="en-US"/>
        </w:rPr>
        <w:t>namuose sukauptus butelius ir skardines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1620EB">
        <w:rPr>
          <w:rFonts w:asciiTheme="minorHAnsi" w:hAnsiTheme="minorHAnsi" w:cstheme="minorHAnsi"/>
          <w:sz w:val="22"/>
          <w:szCs w:val="22"/>
          <w:lang w:val="en-US"/>
        </w:rPr>
        <w:t xml:space="preserve">Tikimės, kad 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jie </w:t>
      </w:r>
      <w:r w:rsidR="001620EB">
        <w:rPr>
          <w:rFonts w:asciiTheme="minorHAnsi" w:hAnsiTheme="minorHAnsi" w:cstheme="minorHAnsi"/>
          <w:sz w:val="22"/>
          <w:szCs w:val="22"/>
          <w:lang w:val="en-US"/>
        </w:rPr>
        <w:t>nepamirš</w:t>
      </w:r>
      <w:r w:rsidR="00724D21">
        <w:rPr>
          <w:rFonts w:asciiTheme="minorHAnsi" w:hAnsiTheme="minorHAnsi" w:cstheme="minorHAnsi"/>
          <w:sz w:val="22"/>
          <w:szCs w:val="22"/>
          <w:lang w:val="en-US"/>
        </w:rPr>
        <w:t xml:space="preserve"> priduoti ir po švenčių likusios taros,” – pasakoja </w:t>
      </w:r>
      <w:r w:rsidR="00B54A15">
        <w:rPr>
          <w:rFonts w:asciiTheme="minorHAnsi" w:hAnsiTheme="minorHAnsi" w:cstheme="minorHAnsi"/>
          <w:sz w:val="22"/>
          <w:szCs w:val="22"/>
        </w:rPr>
        <w:t>USAD</w:t>
      </w:r>
      <w:r w:rsidR="00B05597">
        <w:rPr>
          <w:rFonts w:asciiTheme="minorHAnsi" w:hAnsiTheme="minorHAnsi" w:cstheme="minorHAnsi"/>
          <w:sz w:val="22"/>
          <w:szCs w:val="22"/>
        </w:rPr>
        <w:t xml:space="preserve"> generalinis </w:t>
      </w:r>
      <w:r w:rsidR="00724D21">
        <w:rPr>
          <w:rFonts w:asciiTheme="minorHAnsi" w:hAnsiTheme="minorHAnsi" w:cstheme="minorHAnsi"/>
          <w:sz w:val="22"/>
          <w:szCs w:val="22"/>
        </w:rPr>
        <w:t>direktorius</w:t>
      </w:r>
      <w:r w:rsidR="00B05597">
        <w:rPr>
          <w:rFonts w:asciiTheme="minorHAnsi" w:hAnsiTheme="minorHAnsi" w:cstheme="minorHAnsi"/>
          <w:sz w:val="22"/>
          <w:szCs w:val="22"/>
        </w:rPr>
        <w:t xml:space="preserve"> </w:t>
      </w:r>
      <w:r w:rsidR="0098615D">
        <w:rPr>
          <w:rFonts w:asciiTheme="minorHAnsi" w:hAnsiTheme="minorHAnsi" w:cstheme="minorHAnsi"/>
          <w:sz w:val="22"/>
          <w:szCs w:val="22"/>
        </w:rPr>
        <w:t>Gintaras Varnas.</w:t>
      </w:r>
    </w:p>
    <w:p w14:paraId="0CBC72E2" w14:textId="77777777" w:rsidR="00790832" w:rsidRDefault="00790832" w:rsidP="001620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FFC8D" w14:textId="6E7AD648" w:rsidR="0077608E" w:rsidRPr="009D7742" w:rsidRDefault="001620EB" w:rsidP="001620EB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 nuomone</w:t>
      </w:r>
      <w:r w:rsidR="0098615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ir šiemet </w:t>
      </w:r>
      <w:r w:rsidR="0098615D">
        <w:rPr>
          <w:rFonts w:asciiTheme="minorHAnsi" w:hAnsiTheme="minorHAnsi" w:cstheme="minorHAnsi"/>
          <w:sz w:val="22"/>
          <w:szCs w:val="22"/>
        </w:rPr>
        <w:t xml:space="preserve">daugiausiai </w:t>
      </w:r>
      <w:r>
        <w:rPr>
          <w:rFonts w:asciiTheme="minorHAnsi" w:hAnsiTheme="minorHAnsi" w:cstheme="minorHAnsi"/>
          <w:sz w:val="22"/>
          <w:szCs w:val="22"/>
        </w:rPr>
        <w:t xml:space="preserve">taros gyventojai </w:t>
      </w:r>
      <w:r w:rsidR="00724D21">
        <w:rPr>
          <w:rFonts w:asciiTheme="minorHAnsi" w:hAnsiTheme="minorHAnsi" w:cstheme="minorHAnsi"/>
          <w:sz w:val="22"/>
          <w:szCs w:val="22"/>
        </w:rPr>
        <w:t>grąžins</w:t>
      </w:r>
      <w:r>
        <w:rPr>
          <w:rFonts w:asciiTheme="minorHAnsi" w:hAnsiTheme="minorHAnsi" w:cstheme="minorHAnsi"/>
          <w:sz w:val="22"/>
          <w:szCs w:val="22"/>
        </w:rPr>
        <w:t xml:space="preserve"> vasarą. </w:t>
      </w:r>
      <w:r w:rsidR="0098615D">
        <w:rPr>
          <w:rFonts w:asciiTheme="minorHAnsi" w:hAnsiTheme="minorHAnsi" w:cstheme="minorHAnsi"/>
          <w:sz w:val="22"/>
          <w:szCs w:val="22"/>
        </w:rPr>
        <w:t>Štai praėjusi</w:t>
      </w:r>
      <w:r>
        <w:rPr>
          <w:rFonts w:asciiTheme="minorHAnsi" w:hAnsiTheme="minorHAnsi" w:cstheme="minorHAnsi"/>
          <w:sz w:val="22"/>
          <w:szCs w:val="22"/>
        </w:rPr>
        <w:t xml:space="preserve">ais metais birželio – rugpjūčio mėnesiais buvo grąžinta </w:t>
      </w:r>
      <w:r w:rsidR="009D7742">
        <w:rPr>
          <w:rFonts w:asciiTheme="minorHAnsi" w:hAnsiTheme="minorHAnsi" w:cstheme="minorHAnsi"/>
          <w:sz w:val="22"/>
          <w:szCs w:val="22"/>
          <w:lang w:val="en-US"/>
        </w:rPr>
        <w:t>168 milijonai</w:t>
      </w:r>
      <w:r w:rsidR="009D7742" w:rsidRPr="00E92EF3">
        <w:rPr>
          <w:rFonts w:asciiTheme="minorHAnsi" w:eastAsia="Times New Roman" w:hAnsiTheme="minorHAnsi"/>
          <w:sz w:val="22"/>
          <w:szCs w:val="22"/>
        </w:rPr>
        <w:t xml:space="preserve"> plastikinių ir stiklinių butelių bei skardinių. </w:t>
      </w:r>
      <w:r w:rsidR="009D7742">
        <w:rPr>
          <w:rFonts w:asciiTheme="minorHAnsi" w:eastAsia="Times New Roman" w:hAnsiTheme="minorHAnsi"/>
          <w:sz w:val="22"/>
          <w:szCs w:val="22"/>
        </w:rPr>
        <w:t>R</w:t>
      </w:r>
      <w:r w:rsidR="009D7742" w:rsidRPr="00E92EF3">
        <w:rPr>
          <w:rFonts w:asciiTheme="minorHAnsi" w:eastAsia="Times New Roman" w:hAnsiTheme="minorHAnsi"/>
          <w:sz w:val="22"/>
          <w:szCs w:val="22"/>
        </w:rPr>
        <w:t>ekordinis buvo l</w:t>
      </w:r>
      <w:r w:rsidR="009D7742">
        <w:rPr>
          <w:rFonts w:asciiTheme="minorHAnsi" w:eastAsia="Times New Roman" w:hAnsiTheme="minorHAnsi"/>
          <w:sz w:val="22"/>
          <w:szCs w:val="22"/>
        </w:rPr>
        <w:t>iepos mėnuo, kai surinkta 59 milijonai</w:t>
      </w:r>
      <w:r w:rsidR="009D7742" w:rsidRPr="00E92EF3">
        <w:rPr>
          <w:rFonts w:asciiTheme="minorHAnsi" w:eastAsia="Times New Roman" w:hAnsiTheme="minorHAnsi"/>
          <w:sz w:val="22"/>
          <w:szCs w:val="22"/>
        </w:rPr>
        <w:t xml:space="preserve"> pakuočių. </w:t>
      </w:r>
    </w:p>
    <w:p w14:paraId="12D88CC2" w14:textId="77777777" w:rsidR="00B05597" w:rsidRDefault="00B05597" w:rsidP="001620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9CB8A9" w14:textId="7B897B0C" w:rsidR="00B05597" w:rsidRPr="00B05597" w:rsidRDefault="0098615D" w:rsidP="00162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Visos gėrimų p</w:t>
      </w:r>
      <w:r w:rsidR="00B05597" w:rsidRPr="00B05597">
        <w:rPr>
          <w:rFonts w:asciiTheme="minorHAnsi" w:hAnsiTheme="minorHAnsi" w:cstheme="minorHAnsi"/>
          <w:sz w:val="22"/>
          <w:szCs w:val="22"/>
        </w:rPr>
        <w:t>akuotės, surinktos</w:t>
      </w:r>
      <w:r w:rsidR="006347AD">
        <w:rPr>
          <w:rFonts w:asciiTheme="minorHAnsi" w:hAnsiTheme="minorHAnsi" w:cstheme="minorHAnsi"/>
          <w:sz w:val="22"/>
          <w:szCs w:val="22"/>
        </w:rPr>
        <w:t xml:space="preserve"> rankiniu būdu arba taromatais,</w:t>
      </w:r>
      <w:r w:rsidR="00B05597">
        <w:rPr>
          <w:rFonts w:asciiTheme="minorHAnsi" w:hAnsiTheme="minorHAnsi" w:cstheme="minorHAnsi"/>
          <w:sz w:val="22"/>
          <w:szCs w:val="22"/>
        </w:rPr>
        <w:t xml:space="preserve"> atgabenamos</w:t>
      </w:r>
      <w:r w:rsidR="00B05597" w:rsidRPr="00B05597">
        <w:rPr>
          <w:rFonts w:asciiTheme="minorHAnsi" w:hAnsiTheme="minorHAnsi" w:cstheme="minorHAnsi"/>
          <w:sz w:val="22"/>
          <w:szCs w:val="22"/>
        </w:rPr>
        <w:t xml:space="preserve"> į skaičiavimo centrą Vilniuje. Čia jos dar kartą suskaičiuojamos ir paru</w:t>
      </w:r>
      <w:r w:rsidR="001620EB">
        <w:rPr>
          <w:rFonts w:asciiTheme="minorHAnsi" w:hAnsiTheme="minorHAnsi" w:cstheme="minorHAnsi"/>
          <w:sz w:val="22"/>
          <w:szCs w:val="22"/>
        </w:rPr>
        <w:t>ošiamos perdirbimui.</w:t>
      </w:r>
      <w:r w:rsidR="00724D21">
        <w:rPr>
          <w:rFonts w:asciiTheme="minorHAnsi" w:hAnsiTheme="minorHAnsi" w:cstheme="minorHAnsi"/>
          <w:sz w:val="22"/>
          <w:szCs w:val="22"/>
        </w:rPr>
        <w:t xml:space="preserve"> Šiuo metu p</w:t>
      </w:r>
      <w:r w:rsidR="001620EB">
        <w:rPr>
          <w:rFonts w:asciiTheme="minorHAnsi" w:hAnsiTheme="minorHAnsi" w:cstheme="minorHAnsi"/>
          <w:sz w:val="22"/>
          <w:szCs w:val="22"/>
        </w:rPr>
        <w:t>aruošta s</w:t>
      </w:r>
      <w:r w:rsidR="00B05597" w:rsidRPr="00B05597">
        <w:rPr>
          <w:rFonts w:asciiTheme="minorHAnsi" w:hAnsiTheme="minorHAnsi" w:cstheme="minorHAnsi"/>
          <w:sz w:val="22"/>
          <w:szCs w:val="22"/>
        </w:rPr>
        <w:t>tiklo žaliava iškeliauja į Kauną</w:t>
      </w:r>
      <w:r w:rsidR="00280762">
        <w:rPr>
          <w:rFonts w:asciiTheme="minorHAnsi" w:hAnsiTheme="minorHAnsi" w:cstheme="minorHAnsi"/>
          <w:sz w:val="22"/>
          <w:szCs w:val="22"/>
        </w:rPr>
        <w:t xml:space="preserve"> ir Panevėžį</w:t>
      </w:r>
      <w:r w:rsidR="00B05597" w:rsidRPr="00B05597">
        <w:rPr>
          <w:rFonts w:asciiTheme="minorHAnsi" w:hAnsiTheme="minorHAnsi" w:cstheme="minorHAnsi"/>
          <w:sz w:val="22"/>
          <w:szCs w:val="22"/>
        </w:rPr>
        <w:t>, metalinės skardinės naujam gyvenimui atgimsta</w:t>
      </w:r>
      <w:r w:rsidR="00280762">
        <w:rPr>
          <w:rFonts w:asciiTheme="minorHAnsi" w:hAnsiTheme="minorHAnsi" w:cstheme="minorHAnsi"/>
          <w:sz w:val="22"/>
          <w:szCs w:val="22"/>
        </w:rPr>
        <w:t xml:space="preserve"> </w:t>
      </w:r>
      <w:r w:rsidR="00B05597" w:rsidRPr="00B05597">
        <w:rPr>
          <w:rFonts w:asciiTheme="minorHAnsi" w:hAnsiTheme="minorHAnsi" w:cstheme="minorHAnsi"/>
          <w:sz w:val="22"/>
          <w:szCs w:val="22"/>
        </w:rPr>
        <w:t xml:space="preserve">Vokietijoje, o plastikinės pakuotės perdirbamos Rumunijoje. </w:t>
      </w:r>
    </w:p>
    <w:p w14:paraId="4F64D820" w14:textId="77777777" w:rsidR="00701FB6" w:rsidRDefault="00701FB6" w:rsidP="00512A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C42E52" w14:textId="77777777" w:rsidR="00701FB6" w:rsidRDefault="00701FB6" w:rsidP="00512A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31F2CF" w14:textId="77777777" w:rsidR="00512A1F" w:rsidRPr="00810810" w:rsidRDefault="00512A1F" w:rsidP="00512A1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480276793"/>
      <w:bookmarkStart w:id="2" w:name="_GoBack"/>
      <w:r w:rsidRPr="00810810">
        <w:rPr>
          <w:rFonts w:asciiTheme="minorHAnsi" w:hAnsiTheme="minorHAnsi" w:cstheme="minorHAnsi"/>
          <w:b/>
          <w:sz w:val="22"/>
          <w:szCs w:val="22"/>
        </w:rPr>
        <w:t xml:space="preserve">Kontaktai žiniasklaidai: </w:t>
      </w:r>
    </w:p>
    <w:p w14:paraId="2E3C9BC8" w14:textId="77777777" w:rsidR="00512A1F" w:rsidRPr="00810810" w:rsidRDefault="00512A1F" w:rsidP="00512A1F">
      <w:pPr>
        <w:jc w:val="both"/>
        <w:rPr>
          <w:rFonts w:asciiTheme="minorHAnsi" w:hAnsiTheme="minorHAnsi" w:cstheme="minorHAnsi"/>
          <w:sz w:val="22"/>
          <w:szCs w:val="22"/>
        </w:rPr>
      </w:pPr>
      <w:r w:rsidRPr="00810810">
        <w:rPr>
          <w:rFonts w:asciiTheme="minorHAnsi" w:hAnsiTheme="minorHAnsi" w:cstheme="minorHAnsi"/>
          <w:sz w:val="22"/>
          <w:szCs w:val="22"/>
        </w:rPr>
        <w:t>Gabija Karpavičiūtė</w:t>
      </w:r>
    </w:p>
    <w:p w14:paraId="6631246B" w14:textId="77777777" w:rsidR="00512A1F" w:rsidRPr="00810810" w:rsidRDefault="0077608E" w:rsidP="00512A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Fabula Hill+Knowlton Strategies</w:t>
      </w:r>
    </w:p>
    <w:p w14:paraId="064F08C6" w14:textId="77777777" w:rsidR="00512A1F" w:rsidRPr="00810810" w:rsidRDefault="00512A1F" w:rsidP="00512A1F">
      <w:pPr>
        <w:jc w:val="both"/>
        <w:rPr>
          <w:rFonts w:asciiTheme="minorHAnsi" w:hAnsiTheme="minorHAnsi" w:cstheme="minorHAnsi"/>
          <w:sz w:val="22"/>
          <w:szCs w:val="22"/>
        </w:rPr>
      </w:pPr>
      <w:r w:rsidRPr="00810810">
        <w:rPr>
          <w:rFonts w:asciiTheme="minorHAnsi" w:hAnsiTheme="minorHAnsi" w:cstheme="minorHAnsi"/>
          <w:sz w:val="22"/>
          <w:szCs w:val="22"/>
        </w:rPr>
        <w:t>Mob. tel.: +370 656 55703</w:t>
      </w:r>
    </w:p>
    <w:p w14:paraId="211036A0" w14:textId="77777777" w:rsidR="00512A1F" w:rsidRPr="00810810" w:rsidRDefault="0077608E" w:rsidP="00512A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El. p.: gabija@fabula.</w:t>
      </w:r>
      <w:r w:rsidR="00512A1F" w:rsidRPr="00810810">
        <w:rPr>
          <w:rFonts w:asciiTheme="minorHAnsi" w:hAnsiTheme="minorHAnsi" w:cstheme="minorHAnsi"/>
          <w:sz w:val="22"/>
          <w:szCs w:val="22"/>
        </w:rPr>
        <w:t>lt</w:t>
      </w:r>
      <w:bookmarkEnd w:id="1"/>
      <w:bookmarkEnd w:id="2"/>
    </w:p>
    <w:sectPr w:rsidR="00512A1F" w:rsidRPr="00810810" w:rsidSect="00512A1F">
      <w:headerReference w:type="default" r:id="rId9"/>
      <w:footerReference w:type="default" r:id="rId10"/>
      <w:pgSz w:w="12240" w:h="15840"/>
      <w:pgMar w:top="2221" w:right="90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7B1A" w14:textId="77777777" w:rsidR="00743CD4" w:rsidRDefault="00743CD4" w:rsidP="00512A1F">
      <w:r>
        <w:separator/>
      </w:r>
    </w:p>
  </w:endnote>
  <w:endnote w:type="continuationSeparator" w:id="0">
    <w:p w14:paraId="004D1A99" w14:textId="77777777" w:rsidR="00743CD4" w:rsidRDefault="00743CD4" w:rsidP="005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0CA4" w14:textId="77777777" w:rsidR="00512A1F" w:rsidRPr="00512A1F" w:rsidRDefault="00512A1F" w:rsidP="00512A1F">
    <w:pPr>
      <w:jc w:val="both"/>
      <w:rPr>
        <w:rFonts w:ascii="Calibri" w:hAnsi="Calibri"/>
        <w:b/>
        <w:sz w:val="20"/>
        <w:szCs w:val="20"/>
      </w:rPr>
    </w:pPr>
    <w:r w:rsidRPr="00512A1F">
      <w:rPr>
        <w:rFonts w:ascii="Calibri" w:hAnsi="Calibri"/>
        <w:b/>
        <w:sz w:val="20"/>
        <w:szCs w:val="20"/>
      </w:rPr>
      <w:t xml:space="preserve">Apie VšĮ „Užstato sistemos administratorius“: </w:t>
    </w:r>
  </w:p>
  <w:p w14:paraId="2A23DF4C" w14:textId="77777777" w:rsidR="00512A1F" w:rsidRPr="00512A1F" w:rsidRDefault="00512A1F" w:rsidP="00512A1F">
    <w:pPr>
      <w:jc w:val="both"/>
      <w:rPr>
        <w:rFonts w:ascii="Calibri" w:hAnsi="Calibri"/>
        <w:sz w:val="20"/>
        <w:szCs w:val="20"/>
      </w:rPr>
    </w:pPr>
    <w:r w:rsidRPr="00512A1F">
      <w:rPr>
        <w:rFonts w:ascii="Calibri" w:hAnsi="Calibri"/>
        <w:sz w:val="20"/>
        <w:szCs w:val="20"/>
      </w:rPr>
      <w:t>VšĮ „Užstato sistemos administratorius“ yra ne pelno siekianti įstaiga, kurios pagrindinis tikslas – vykdyti užstato sistemos administratoriaus funkcijas kaip numatyta Pakuočių ir pakuočių atliekų tvarkymo įstatyme.</w:t>
    </w:r>
  </w:p>
  <w:p w14:paraId="3D3A39C8" w14:textId="77777777" w:rsidR="00512A1F" w:rsidRPr="00512A1F" w:rsidRDefault="00512A1F" w:rsidP="00512A1F">
    <w:pPr>
      <w:jc w:val="both"/>
      <w:rPr>
        <w:rFonts w:ascii="Calibri" w:hAnsi="Calibri"/>
        <w:sz w:val="20"/>
        <w:szCs w:val="20"/>
      </w:rPr>
    </w:pPr>
    <w:r w:rsidRPr="00512A1F">
      <w:rPr>
        <w:rFonts w:ascii="Calibri" w:hAnsi="Calibri"/>
        <w:sz w:val="20"/>
        <w:szCs w:val="20"/>
      </w:rPr>
      <w:t>Steigėjai: Lietuvos aludarių gildija, Lietuvos prekybos įmonių asociacija, Lietuvos natūralaus mineralinio vandens gamintojų asociacija. Steigėjų nariai į rinką išleidžia per 80% visų užstato sistemos pakuočių.</w:t>
    </w:r>
  </w:p>
  <w:p w14:paraId="7DC778F5" w14:textId="77777777" w:rsidR="00512A1F" w:rsidRDefault="00512A1F" w:rsidP="00512A1F">
    <w:pPr>
      <w:pStyle w:val="Footer"/>
    </w:pPr>
  </w:p>
  <w:p w14:paraId="68783DE5" w14:textId="77777777" w:rsidR="00512A1F" w:rsidRDefault="00512A1F" w:rsidP="00512A1F">
    <w:pPr>
      <w:pStyle w:val="Footer"/>
    </w:pPr>
  </w:p>
  <w:p w14:paraId="67EB73CC" w14:textId="77777777" w:rsidR="00512A1F" w:rsidRPr="00512A1F" w:rsidRDefault="00512A1F" w:rsidP="0051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105F" w14:textId="77777777" w:rsidR="00743CD4" w:rsidRDefault="00743CD4" w:rsidP="00512A1F">
      <w:r>
        <w:separator/>
      </w:r>
    </w:p>
  </w:footnote>
  <w:footnote w:type="continuationSeparator" w:id="0">
    <w:p w14:paraId="583DBB25" w14:textId="77777777" w:rsidR="00743CD4" w:rsidRDefault="00743CD4" w:rsidP="0051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1517" w14:textId="77777777" w:rsidR="00512A1F" w:rsidRPr="00512A1F" w:rsidRDefault="00512A1F" w:rsidP="00512A1F">
    <w:pPr>
      <w:pStyle w:val="Head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3E77FEF" wp14:editId="7323DF7E">
          <wp:extent cx="2510547" cy="7239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767" cy="72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</w:t>
    </w:r>
    <w:r w:rsidRPr="00056844">
      <w:rPr>
        <w:noProof/>
      </w:rPr>
      <w:drawing>
        <wp:inline distT="0" distB="0" distL="0" distR="0" wp14:anchorId="4241E5A6" wp14:editId="7513FB53">
          <wp:extent cx="1876425" cy="692586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104" cy="69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6"/>
    <w:rsid w:val="00043FC5"/>
    <w:rsid w:val="000E0984"/>
    <w:rsid w:val="001620EB"/>
    <w:rsid w:val="0016504E"/>
    <w:rsid w:val="00280762"/>
    <w:rsid w:val="00426872"/>
    <w:rsid w:val="00512A1F"/>
    <w:rsid w:val="00533907"/>
    <w:rsid w:val="0056617B"/>
    <w:rsid w:val="006347AD"/>
    <w:rsid w:val="00701FB6"/>
    <w:rsid w:val="00724D21"/>
    <w:rsid w:val="00743CD4"/>
    <w:rsid w:val="0077608E"/>
    <w:rsid w:val="00790832"/>
    <w:rsid w:val="007931C4"/>
    <w:rsid w:val="007F34CE"/>
    <w:rsid w:val="00810810"/>
    <w:rsid w:val="00834753"/>
    <w:rsid w:val="008C2626"/>
    <w:rsid w:val="00953682"/>
    <w:rsid w:val="00962583"/>
    <w:rsid w:val="0098615D"/>
    <w:rsid w:val="009D7742"/>
    <w:rsid w:val="00AF6A5D"/>
    <w:rsid w:val="00B05597"/>
    <w:rsid w:val="00B30C87"/>
    <w:rsid w:val="00B367E1"/>
    <w:rsid w:val="00B54A15"/>
    <w:rsid w:val="00C87BBE"/>
    <w:rsid w:val="00CA72C1"/>
    <w:rsid w:val="00CB6F29"/>
    <w:rsid w:val="00E84681"/>
    <w:rsid w:val="00EB0BCB"/>
    <w:rsid w:val="00EC196B"/>
    <w:rsid w:val="00ED0DE6"/>
    <w:rsid w:val="00FA776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DA02E"/>
  <w15:chartTrackingRefBased/>
  <w15:docId w15:val="{581921E9-D03A-4D12-814C-524CDB8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626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A776F"/>
  </w:style>
  <w:style w:type="paragraph" w:styleId="Header">
    <w:name w:val="header"/>
    <w:basedOn w:val="Normal"/>
    <w:link w:val="HeaderChar"/>
    <w:uiPriority w:val="99"/>
    <w:unhideWhenUsed/>
    <w:rsid w:val="0051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F"/>
    <w:rPr>
      <w:rFonts w:ascii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51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1F"/>
    <w:rPr>
      <w:rFonts w:ascii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C31CDE7034EE44588B9DD60ACD7CD51" ma:contentTypeVersion="10" ma:contentTypeDescription="Kurkite naują dokumentą." ma:contentTypeScope="" ma:versionID="f8c0a29ace0825542a6cffd58606b87b">
  <xsd:schema xmlns:xsd="http://www.w3.org/2001/XMLSchema" xmlns:xs="http://www.w3.org/2001/XMLSchema" xmlns:p="http://schemas.microsoft.com/office/2006/metadata/properties" xmlns:ns2="9c0e1ca5-8c3e-47e9-a4b5-4b277b502cb1" targetNamespace="http://schemas.microsoft.com/office/2006/metadata/properties" ma:root="true" ma:fieldsID="6f2f3787ed7c0a2d3efd33aeee23f418" ns2:_="">
    <xsd:import namespace="9c0e1ca5-8c3e-47e9-a4b5-4b277b502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ca5-8c3e-47e9-a4b5-4b277b502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38D9F-AC59-4655-9B83-C26205022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5811A-51C6-4A88-91D5-E53A53143705}">
  <ds:schemaRefs>
    <ds:schemaRef ds:uri="6078598c-14c1-4f90-8a5f-4e3168f7f27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7CDFBD-3C5E-49FF-9B66-BD9911535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Karpavičiutė</dc:creator>
  <cp:keywords/>
  <dc:description/>
  <cp:lastModifiedBy>Gabija Karpavičiutė</cp:lastModifiedBy>
  <cp:revision>7</cp:revision>
  <dcterms:created xsi:type="dcterms:W3CDTF">2017-04-13T11:46:00Z</dcterms:created>
  <dcterms:modified xsi:type="dcterms:W3CDTF">2017-04-18T08:04:00Z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0x010100EC31CDE7034EE44588B9DD60ACD7CD51</vt:lpwstr>
  </property>
</Properties>
</file>